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BF1" w:rsidRPr="0035740D" w:rsidRDefault="00B52BF1" w:rsidP="00B52BF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5740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D7ED6" w:rsidRPr="001D7ED6" w:rsidRDefault="001A6139" w:rsidP="001D7ED6">
      <w:pPr>
        <w:jc w:val="center"/>
        <w:rPr>
          <w:rFonts w:asciiTheme="majorHAnsi" w:hAnsiTheme="majorHAnsi"/>
          <w:b/>
          <w:sz w:val="20"/>
          <w:szCs w:val="20"/>
        </w:rPr>
      </w:pPr>
      <w:r w:rsidRPr="001D7ED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E61EA">
        <w:rPr>
          <w:rFonts w:asciiTheme="majorHAnsi" w:hAnsiTheme="majorHAnsi"/>
          <w:b/>
          <w:sz w:val="20"/>
          <w:szCs w:val="20"/>
        </w:rPr>
        <w:t xml:space="preserve"> </w:t>
      </w:r>
    </w:p>
    <w:p w:rsidR="000231C7" w:rsidRPr="001D7ED6" w:rsidRDefault="001A6139" w:rsidP="001D7ED6">
      <w:pPr>
        <w:jc w:val="center"/>
        <w:rPr>
          <w:rFonts w:asciiTheme="majorHAnsi" w:hAnsiTheme="majorHAnsi"/>
          <w:b/>
          <w:sz w:val="20"/>
          <w:szCs w:val="20"/>
        </w:rPr>
      </w:pPr>
      <w:r w:rsidRPr="001D7ED6">
        <w:rPr>
          <w:rFonts w:asciiTheme="majorHAnsi" w:hAnsiTheme="majorHAnsi"/>
          <w:b/>
          <w:sz w:val="20"/>
          <w:szCs w:val="20"/>
        </w:rPr>
        <w:t>25 октября 2023 года</w:t>
      </w:r>
      <w:r w:rsidR="009B63B1" w:rsidRPr="001D7ED6">
        <w:rPr>
          <w:rFonts w:asciiTheme="majorHAnsi" w:hAnsiTheme="majorHAnsi"/>
          <w:b/>
          <w:sz w:val="20"/>
          <w:szCs w:val="20"/>
        </w:rPr>
        <w:t xml:space="preserve"> </w:t>
      </w:r>
      <w:r w:rsidRPr="001D7ED6">
        <w:rPr>
          <w:rFonts w:asciiTheme="majorHAnsi" w:hAnsiTheme="majorHAnsi"/>
          <w:b/>
          <w:sz w:val="20"/>
          <w:szCs w:val="20"/>
        </w:rPr>
        <w:t>№</w:t>
      </w:r>
      <w:r w:rsidRPr="001D7ED6">
        <w:rPr>
          <w:rFonts w:asciiTheme="majorHAnsi" w:hAnsiTheme="majorHAnsi"/>
          <w:b/>
          <w:sz w:val="20"/>
          <w:szCs w:val="20"/>
        </w:rPr>
        <w:t xml:space="preserve"> </w:t>
      </w:r>
      <w:r w:rsidRPr="001D7ED6">
        <w:rPr>
          <w:rFonts w:asciiTheme="majorHAnsi" w:hAnsiTheme="majorHAnsi"/>
          <w:b/>
          <w:sz w:val="20"/>
          <w:szCs w:val="20"/>
        </w:rPr>
        <w:t>1770-р</w:t>
      </w:r>
    </w:p>
    <w:p w:rsidR="001D7ED6" w:rsidRDefault="009B63B1" w:rsidP="001D7ED6">
      <w:pPr>
        <w:jc w:val="center"/>
        <w:rPr>
          <w:rFonts w:asciiTheme="majorHAnsi" w:hAnsiTheme="majorHAnsi"/>
          <w:b/>
          <w:sz w:val="20"/>
          <w:szCs w:val="20"/>
        </w:rPr>
      </w:pPr>
      <w:r w:rsidRPr="001D7ED6">
        <w:rPr>
          <w:rFonts w:asciiTheme="majorHAnsi" w:hAnsiTheme="majorHAnsi"/>
          <w:b/>
          <w:sz w:val="20"/>
          <w:szCs w:val="20"/>
        </w:rPr>
        <w:t>«</w:t>
      </w:r>
      <w:r w:rsidR="001A6139" w:rsidRPr="001D7ED6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1D7ED6" w:rsidRDefault="001A6139" w:rsidP="001D7ED6">
      <w:pPr>
        <w:jc w:val="center"/>
        <w:rPr>
          <w:rFonts w:asciiTheme="majorHAnsi" w:hAnsiTheme="majorHAnsi"/>
          <w:b/>
          <w:sz w:val="20"/>
          <w:szCs w:val="20"/>
        </w:rPr>
      </w:pPr>
      <w:r w:rsidRPr="001D7ED6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9B63B1" w:rsidRPr="001D7ED6">
        <w:rPr>
          <w:rFonts w:asciiTheme="majorHAnsi" w:hAnsiTheme="majorHAnsi"/>
          <w:b/>
          <w:sz w:val="20"/>
          <w:szCs w:val="20"/>
        </w:rPr>
        <w:t xml:space="preserve"> </w:t>
      </w:r>
      <w:r w:rsidRPr="001D7ED6">
        <w:rPr>
          <w:rFonts w:asciiTheme="majorHAnsi" w:hAnsiTheme="majorHAnsi"/>
          <w:b/>
          <w:sz w:val="20"/>
          <w:szCs w:val="20"/>
        </w:rPr>
        <w:t>электросетевого</w:t>
      </w:r>
      <w:r w:rsidR="009B63B1" w:rsidRPr="001D7ED6">
        <w:rPr>
          <w:rFonts w:asciiTheme="majorHAnsi" w:hAnsiTheme="majorHAnsi"/>
          <w:b/>
          <w:sz w:val="20"/>
          <w:szCs w:val="20"/>
        </w:rPr>
        <w:t xml:space="preserve"> </w:t>
      </w:r>
      <w:r w:rsidRPr="001D7ED6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1D7ED6" w:rsidRDefault="001A6139" w:rsidP="001D7ED6">
      <w:pPr>
        <w:jc w:val="center"/>
        <w:rPr>
          <w:rFonts w:asciiTheme="majorHAnsi" w:hAnsiTheme="majorHAnsi"/>
          <w:b/>
          <w:sz w:val="20"/>
          <w:szCs w:val="20"/>
        </w:rPr>
      </w:pPr>
      <w:r w:rsidRPr="001D7ED6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1D7ED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1D7ED6">
        <w:rPr>
          <w:rFonts w:asciiTheme="majorHAnsi" w:hAnsiTheme="majorHAnsi"/>
          <w:b/>
          <w:sz w:val="20"/>
          <w:szCs w:val="20"/>
        </w:rPr>
        <w:t xml:space="preserve"> ТП 1251 ф.</w:t>
      </w:r>
      <w:r w:rsidR="001D7ED6">
        <w:rPr>
          <w:rFonts w:asciiTheme="majorHAnsi" w:hAnsiTheme="majorHAnsi"/>
          <w:b/>
          <w:sz w:val="20"/>
          <w:szCs w:val="20"/>
        </w:rPr>
        <w:t>11</w:t>
      </w:r>
    </w:p>
    <w:p w:rsidR="000231C7" w:rsidRPr="001D7ED6" w:rsidRDefault="001A6139" w:rsidP="001D7ED6">
      <w:pPr>
        <w:jc w:val="center"/>
        <w:rPr>
          <w:rFonts w:asciiTheme="majorHAnsi" w:hAnsiTheme="majorHAnsi"/>
          <w:b/>
          <w:sz w:val="20"/>
          <w:szCs w:val="20"/>
        </w:rPr>
      </w:pPr>
      <w:r w:rsidRPr="001D7ED6">
        <w:rPr>
          <w:rFonts w:asciiTheme="majorHAnsi" w:hAnsiTheme="majorHAnsi"/>
          <w:b/>
          <w:sz w:val="20"/>
          <w:szCs w:val="20"/>
        </w:rPr>
        <w:t xml:space="preserve"> ПС </w:t>
      </w:r>
      <w:proofErr w:type="gramStart"/>
      <w:r w:rsidRPr="001D7ED6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1D7ED6">
        <w:rPr>
          <w:rFonts w:asciiTheme="majorHAnsi" w:hAnsiTheme="majorHAnsi"/>
          <w:b/>
          <w:sz w:val="20"/>
          <w:szCs w:val="20"/>
        </w:rPr>
        <w:t>» (реестровый номер - 30:12-6.3139)</w:t>
      </w:r>
      <w:r w:rsidR="009B63B1" w:rsidRPr="001D7ED6">
        <w:rPr>
          <w:rFonts w:asciiTheme="majorHAnsi" w:hAnsiTheme="majorHAnsi"/>
          <w:b/>
          <w:sz w:val="20"/>
          <w:szCs w:val="20"/>
        </w:rPr>
        <w:t>»</w:t>
      </w:r>
    </w:p>
    <w:p w:rsidR="000231C7" w:rsidRPr="001D7ED6" w:rsidRDefault="001A6139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03-10-02-15367/21, в соответствии со ст. 23, </w:t>
      </w:r>
      <w:proofErr w:type="spellStart"/>
      <w:r w:rsidRPr="001D7ED6">
        <w:rPr>
          <w:rFonts w:ascii="Arial" w:hAnsi="Arial" w:cs="Arial"/>
          <w:sz w:val="18"/>
          <w:szCs w:val="18"/>
        </w:rPr>
        <w:t>ст.ст</w:t>
      </w:r>
      <w:proofErr w:type="spellEnd"/>
      <w:r w:rsidRPr="001D7ED6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1D7ED6">
        <w:rPr>
          <w:rFonts w:ascii="Arial" w:hAnsi="Arial" w:cs="Arial"/>
          <w:sz w:val="18"/>
          <w:szCs w:val="18"/>
        </w:rPr>
        <w:t>п</w:t>
      </w:r>
      <w:proofErr w:type="gramStart"/>
      <w:r w:rsidRPr="001D7ED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D7ED6">
        <w:rPr>
          <w:rFonts w:ascii="Arial" w:hAnsi="Arial" w:cs="Arial"/>
          <w:sz w:val="18"/>
          <w:szCs w:val="18"/>
        </w:rPr>
        <w:t xml:space="preserve"> </w:t>
      </w:r>
      <w:r w:rsidRPr="001D7ED6">
        <w:rPr>
          <w:rFonts w:ascii="Arial" w:hAnsi="Arial" w:cs="Arial"/>
          <w:sz w:val="18"/>
          <w:szCs w:val="18"/>
        </w:rPr>
        <w:t>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Pr="001D7ED6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зон»: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A6139" w:rsidRPr="001D7ED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A6139" w:rsidRPr="001D7ED6">
        <w:rPr>
          <w:rFonts w:ascii="Arial" w:hAnsi="Arial" w:cs="Arial"/>
          <w:sz w:val="18"/>
          <w:szCs w:val="18"/>
        </w:rPr>
        <w:t>Россети</w:t>
      </w:r>
      <w:proofErr w:type="spellEnd"/>
      <w:r w:rsidR="001A6139" w:rsidRPr="001D7ED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A6139" w:rsidRPr="001D7ED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A6139" w:rsidRPr="001D7ED6">
        <w:rPr>
          <w:rFonts w:ascii="Arial" w:hAnsi="Arial" w:cs="Arial"/>
          <w:sz w:val="18"/>
          <w:szCs w:val="18"/>
        </w:rPr>
        <w:t>Ростовская область, г. Ростов-на-Дону, ул. Бо</w:t>
      </w:r>
      <w:r w:rsidR="001A6139" w:rsidRPr="001D7ED6">
        <w:rPr>
          <w:rFonts w:ascii="Arial" w:hAnsi="Arial" w:cs="Arial"/>
          <w:sz w:val="18"/>
          <w:szCs w:val="18"/>
        </w:rPr>
        <w:t>льшая Садовая, 49/42) публичный сервитут в целях эксплуатации объекта электросетевого хозяйства «ВЛ-0,4кВ (ул.</w:t>
      </w:r>
      <w:r w:rsidR="001D7ED6" w:rsidRPr="001D7ED6">
        <w:rPr>
          <w:rFonts w:ascii="Arial" w:hAnsi="Arial" w:cs="Arial"/>
          <w:sz w:val="18"/>
          <w:szCs w:val="18"/>
        </w:rPr>
        <w:t xml:space="preserve"> </w:t>
      </w:r>
      <w:r w:rsidR="001A6139" w:rsidRPr="001D7ED6">
        <w:rPr>
          <w:rFonts w:ascii="Arial" w:hAnsi="Arial" w:cs="Arial"/>
          <w:sz w:val="18"/>
          <w:szCs w:val="18"/>
        </w:rPr>
        <w:t>2-я</w:t>
      </w:r>
      <w:r w:rsidR="001D7ED6" w:rsidRPr="001D7ED6">
        <w:rPr>
          <w:rFonts w:ascii="Arial" w:hAnsi="Arial" w:cs="Arial"/>
          <w:sz w:val="18"/>
          <w:szCs w:val="18"/>
        </w:rPr>
        <w:t xml:space="preserve"> </w:t>
      </w:r>
      <w:r w:rsidR="001A6139" w:rsidRPr="001D7ED6">
        <w:rPr>
          <w:rFonts w:ascii="Arial" w:hAnsi="Arial" w:cs="Arial"/>
          <w:sz w:val="18"/>
          <w:szCs w:val="18"/>
        </w:rPr>
        <w:t>Просторная,</w:t>
      </w:r>
      <w:r w:rsidR="001D7ED6" w:rsidRPr="001D7ED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A6139" w:rsidRPr="001D7ED6">
        <w:rPr>
          <w:rFonts w:ascii="Arial" w:hAnsi="Arial" w:cs="Arial"/>
          <w:sz w:val="18"/>
          <w:szCs w:val="18"/>
        </w:rPr>
        <w:t>Примор</w:t>
      </w:r>
      <w:proofErr w:type="spellEnd"/>
      <w:r w:rsidR="001A6139" w:rsidRPr="001D7ED6">
        <w:rPr>
          <w:rFonts w:ascii="Arial" w:hAnsi="Arial" w:cs="Arial"/>
          <w:sz w:val="18"/>
          <w:szCs w:val="18"/>
        </w:rPr>
        <w:t>-я, пер</w:t>
      </w:r>
      <w:r w:rsidR="001A6139" w:rsidRPr="001D7ED6">
        <w:rPr>
          <w:rFonts w:ascii="Arial" w:hAnsi="Arial" w:cs="Arial"/>
          <w:sz w:val="18"/>
          <w:szCs w:val="18"/>
        </w:rPr>
        <w:t>.</w:t>
      </w:r>
      <w:r w:rsidR="001D7ED6" w:rsidRPr="001D7ED6">
        <w:rPr>
          <w:rFonts w:ascii="Arial" w:hAnsi="Arial" w:cs="Arial"/>
          <w:sz w:val="18"/>
          <w:szCs w:val="18"/>
        </w:rPr>
        <w:t xml:space="preserve"> </w:t>
      </w:r>
      <w:r w:rsidR="001A6139" w:rsidRPr="001D7ED6">
        <w:rPr>
          <w:rFonts w:ascii="Arial" w:hAnsi="Arial" w:cs="Arial"/>
          <w:sz w:val="18"/>
          <w:szCs w:val="18"/>
        </w:rPr>
        <w:t xml:space="preserve">Прикаспийский) от РУ-0,4кВ БКТП-6/0,4кВ (СИП2А 3 0,588км», расположенного в границах охранной зоны «ЛЭП-0,4 </w:t>
      </w:r>
      <w:proofErr w:type="spellStart"/>
      <w:r w:rsidR="001A6139" w:rsidRPr="001D7ED6">
        <w:rPr>
          <w:rFonts w:ascii="Arial" w:hAnsi="Arial" w:cs="Arial"/>
          <w:sz w:val="18"/>
          <w:szCs w:val="18"/>
        </w:rPr>
        <w:t>кВ</w:t>
      </w:r>
      <w:proofErr w:type="spellEnd"/>
      <w:r w:rsidR="001A6139" w:rsidRPr="001D7ED6">
        <w:rPr>
          <w:rFonts w:ascii="Arial" w:hAnsi="Arial" w:cs="Arial"/>
          <w:sz w:val="18"/>
          <w:szCs w:val="18"/>
        </w:rPr>
        <w:t xml:space="preserve"> ТП 125</w:t>
      </w:r>
      <w:r w:rsidR="001A6139" w:rsidRPr="001D7ED6">
        <w:rPr>
          <w:rFonts w:ascii="Arial" w:hAnsi="Arial" w:cs="Arial"/>
          <w:sz w:val="18"/>
          <w:szCs w:val="18"/>
        </w:rPr>
        <w:t>1 ф.11 ПС Судостроительная» (реестровый номер - 30:12-6.3139) сроком на 49 лет в отношении расположенных</w:t>
      </w:r>
      <w:proofErr w:type="gramEnd"/>
      <w:r w:rsidR="001A6139" w:rsidRPr="001D7ED6">
        <w:rPr>
          <w:rFonts w:ascii="Arial" w:hAnsi="Arial" w:cs="Arial"/>
          <w:sz w:val="18"/>
          <w:szCs w:val="18"/>
        </w:rPr>
        <w:t xml:space="preserve">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</w:t>
      </w:r>
      <w:r w:rsidR="001A6139" w:rsidRPr="001D7ED6">
        <w:rPr>
          <w:rFonts w:ascii="Arial" w:hAnsi="Arial" w:cs="Arial"/>
          <w:sz w:val="18"/>
          <w:szCs w:val="18"/>
        </w:rPr>
        <w:t>ельных участков, указанных в приложении 1.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2. </w:t>
      </w:r>
      <w:r w:rsidR="001A6139" w:rsidRPr="001D7ED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3. </w:t>
      </w:r>
      <w:r w:rsidR="001A6139" w:rsidRPr="001D7ED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1D7ED6">
        <w:rPr>
          <w:rFonts w:ascii="Arial" w:hAnsi="Arial" w:cs="Arial"/>
          <w:sz w:val="18"/>
          <w:szCs w:val="18"/>
        </w:rPr>
        <w:t xml:space="preserve">  </w:t>
      </w:r>
      <w:r w:rsidR="001A6139" w:rsidRPr="001D7ED6">
        <w:rPr>
          <w:rFonts w:ascii="Arial" w:hAnsi="Arial" w:cs="Arial"/>
          <w:sz w:val="18"/>
          <w:szCs w:val="18"/>
        </w:rPr>
        <w:t>«</w:t>
      </w:r>
      <w:proofErr w:type="spellStart"/>
      <w:r w:rsidR="001A6139" w:rsidRPr="001D7ED6">
        <w:rPr>
          <w:rFonts w:ascii="Arial" w:hAnsi="Arial" w:cs="Arial"/>
          <w:sz w:val="18"/>
          <w:szCs w:val="18"/>
        </w:rPr>
        <w:t>Россети</w:t>
      </w:r>
      <w:proofErr w:type="spellEnd"/>
      <w:r w:rsidR="001A6139" w:rsidRPr="001D7ED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A6139" w:rsidRPr="001D7ED6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</w:t>
      </w:r>
      <w:r w:rsidR="001A6139" w:rsidRPr="001D7ED6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1A6139" w:rsidRPr="001D7ED6">
        <w:rPr>
          <w:rFonts w:ascii="Arial" w:hAnsi="Arial" w:cs="Arial"/>
          <w:sz w:val="18"/>
          <w:szCs w:val="18"/>
        </w:rPr>
        <w:t>тва, огородничества; не превышает один год - в отношении иных земельных участков).</w:t>
      </w:r>
      <w:proofErr w:type="gramEnd"/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4. </w:t>
      </w:r>
      <w:r w:rsidR="001A6139" w:rsidRPr="001D7ED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5. </w:t>
      </w:r>
      <w:r w:rsidR="001A6139" w:rsidRPr="001D7ED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A6139" w:rsidRPr="001D7ED6">
        <w:rPr>
          <w:rFonts w:ascii="Arial" w:hAnsi="Arial" w:cs="Arial"/>
          <w:sz w:val="18"/>
          <w:szCs w:val="18"/>
        </w:rPr>
        <w:t>Россети</w:t>
      </w:r>
      <w:proofErr w:type="spellEnd"/>
      <w:r w:rsidR="001A6139" w:rsidRPr="001D7ED6">
        <w:rPr>
          <w:rFonts w:ascii="Arial" w:hAnsi="Arial" w:cs="Arial"/>
          <w:sz w:val="18"/>
          <w:szCs w:val="18"/>
        </w:rPr>
        <w:t xml:space="preserve"> Юг»: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5.1. </w:t>
      </w:r>
      <w:r w:rsidR="001A6139" w:rsidRPr="001D7ED6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1A6139" w:rsidRPr="001D7ED6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5.2. </w:t>
      </w:r>
      <w:r w:rsidR="001A6139" w:rsidRPr="001D7ED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</w:t>
      </w:r>
      <w:r w:rsidR="001A6139" w:rsidRPr="001D7ED6">
        <w:rPr>
          <w:rFonts w:ascii="Arial" w:hAnsi="Arial" w:cs="Arial"/>
          <w:sz w:val="18"/>
          <w:szCs w:val="18"/>
        </w:rPr>
        <w:t xml:space="preserve"> эксплуатации и плановых (регламентных) работ.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A6139" w:rsidRPr="001D7ED6">
        <w:rPr>
          <w:rFonts w:ascii="Arial" w:hAnsi="Arial" w:cs="Arial"/>
          <w:sz w:val="18"/>
          <w:szCs w:val="18"/>
        </w:rPr>
        <w:t>Ограничения по использованию земельных участков оп</w:t>
      </w:r>
      <w:r w:rsidR="001A6139" w:rsidRPr="001D7ED6">
        <w:rPr>
          <w:rFonts w:ascii="Arial" w:hAnsi="Arial" w:cs="Arial"/>
          <w:sz w:val="18"/>
          <w:szCs w:val="18"/>
        </w:rPr>
        <w:t xml:space="preserve">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</w:t>
      </w:r>
      <w:r w:rsidR="001A6139" w:rsidRPr="001D7ED6">
        <w:rPr>
          <w:rFonts w:ascii="Arial" w:hAnsi="Arial" w:cs="Arial"/>
          <w:sz w:val="18"/>
          <w:szCs w:val="18"/>
        </w:rPr>
        <w:t>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7. </w:t>
      </w:r>
      <w:r w:rsidR="001A6139" w:rsidRPr="001D7ED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</w:t>
      </w:r>
      <w:r w:rsidR="001A6139" w:rsidRPr="001D7ED6">
        <w:rPr>
          <w:rFonts w:ascii="Arial" w:hAnsi="Arial" w:cs="Arial"/>
          <w:sz w:val="18"/>
          <w:szCs w:val="18"/>
        </w:rPr>
        <w:t>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7.1. </w:t>
      </w:r>
      <w:r w:rsidR="001A6139" w:rsidRPr="001D7ED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</w:t>
      </w:r>
      <w:r w:rsidR="001A6139" w:rsidRPr="001D7ED6">
        <w:rPr>
          <w:rFonts w:ascii="Arial" w:hAnsi="Arial" w:cs="Arial"/>
          <w:sz w:val="18"/>
          <w:szCs w:val="18"/>
        </w:rPr>
        <w:t xml:space="preserve"> описание местоположения границ публичного сервитута в Управление </w:t>
      </w:r>
      <w:proofErr w:type="spellStart"/>
      <w:r w:rsidR="001A6139" w:rsidRPr="001D7ED6">
        <w:rPr>
          <w:rFonts w:ascii="Arial" w:hAnsi="Arial" w:cs="Arial"/>
          <w:sz w:val="18"/>
          <w:szCs w:val="18"/>
        </w:rPr>
        <w:t>Росреестра</w:t>
      </w:r>
      <w:proofErr w:type="spellEnd"/>
      <w:r w:rsidR="001A6139" w:rsidRPr="001D7ED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7.2. </w:t>
      </w:r>
      <w:r w:rsidR="001A6139" w:rsidRPr="001D7ED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</w:t>
      </w:r>
      <w:r w:rsidR="001A6139" w:rsidRPr="001D7ED6">
        <w:rPr>
          <w:rFonts w:ascii="Arial" w:hAnsi="Arial" w:cs="Arial"/>
          <w:sz w:val="18"/>
          <w:szCs w:val="18"/>
        </w:rPr>
        <w:t>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7.3. </w:t>
      </w:r>
      <w:r w:rsidR="001A6139" w:rsidRPr="001D7ED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231C7" w:rsidRPr="001D7ED6" w:rsidRDefault="009B63B1" w:rsidP="001D7E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D7ED6">
        <w:rPr>
          <w:rFonts w:ascii="Arial" w:hAnsi="Arial" w:cs="Arial"/>
          <w:sz w:val="18"/>
          <w:szCs w:val="18"/>
        </w:rPr>
        <w:t xml:space="preserve">8. </w:t>
      </w:r>
      <w:r w:rsidR="001A6139" w:rsidRPr="001D7ED6">
        <w:rPr>
          <w:rFonts w:ascii="Arial" w:hAnsi="Arial" w:cs="Arial"/>
          <w:sz w:val="18"/>
          <w:szCs w:val="18"/>
        </w:rPr>
        <w:t>Управлению информационной поли</w:t>
      </w:r>
      <w:r w:rsidR="001A6139" w:rsidRPr="001D7ED6">
        <w:rPr>
          <w:rFonts w:ascii="Arial" w:hAnsi="Arial" w:cs="Arial"/>
          <w:sz w:val="18"/>
          <w:szCs w:val="18"/>
        </w:rPr>
        <w:t>тики администрации муниципального образования «Городской округ город Астрахань» в течение</w:t>
      </w:r>
      <w:r w:rsidR="00B52BF1">
        <w:rPr>
          <w:rFonts w:ascii="Arial" w:hAnsi="Arial" w:cs="Arial"/>
          <w:sz w:val="18"/>
          <w:szCs w:val="18"/>
        </w:rPr>
        <w:t xml:space="preserve"> </w:t>
      </w:r>
      <w:r w:rsidR="001A6139" w:rsidRPr="001D7ED6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A6139" w:rsidRPr="001D7ED6">
        <w:rPr>
          <w:rFonts w:ascii="Arial" w:hAnsi="Arial" w:cs="Arial"/>
          <w:sz w:val="18"/>
          <w:szCs w:val="18"/>
        </w:rPr>
        <w:t>разместить</w:t>
      </w:r>
      <w:proofErr w:type="gramEnd"/>
      <w:r w:rsidR="001A6139" w:rsidRPr="001D7ED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231C7" w:rsidRPr="009B63B1" w:rsidRDefault="009B63B1" w:rsidP="009B63B1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</w:t>
      </w:r>
      <w:r w:rsidR="001A6139" w:rsidRPr="009B63B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A6139" w:rsidRPr="009B63B1">
        <w:rPr>
          <w:rFonts w:ascii="Arial" w:hAnsi="Arial" w:cs="Arial"/>
          <w:b/>
          <w:sz w:val="18"/>
          <w:szCs w:val="18"/>
        </w:rPr>
        <w:tab/>
      </w:r>
    </w:p>
    <w:p w:rsidR="000231C7" w:rsidRPr="009B63B1" w:rsidRDefault="001A6139" w:rsidP="009B63B1">
      <w:pPr>
        <w:jc w:val="right"/>
        <w:rPr>
          <w:rFonts w:ascii="Arial" w:hAnsi="Arial" w:cs="Arial"/>
          <w:b/>
          <w:sz w:val="18"/>
          <w:szCs w:val="18"/>
        </w:rPr>
      </w:pPr>
      <w:r w:rsidRPr="009B63B1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9B63B1">
        <w:rPr>
          <w:rFonts w:ascii="Arial" w:hAnsi="Arial" w:cs="Arial"/>
          <w:b/>
          <w:sz w:val="18"/>
          <w:szCs w:val="18"/>
        </w:rPr>
        <w:t>Астрахан</w:t>
      </w:r>
      <w:r w:rsidR="009B63B1" w:rsidRPr="009B63B1">
        <w:rPr>
          <w:rFonts w:ascii="Arial" w:hAnsi="Arial" w:cs="Arial"/>
          <w:b/>
          <w:sz w:val="18"/>
          <w:szCs w:val="18"/>
        </w:rPr>
        <w:t>ь</w:t>
      </w:r>
      <w:r w:rsidR="00AF6BE2">
        <w:rPr>
          <w:rFonts w:ascii="Arial" w:hAnsi="Arial" w:cs="Arial"/>
          <w:b/>
          <w:sz w:val="18"/>
          <w:szCs w:val="18"/>
        </w:rPr>
        <w:t>»</w:t>
      </w:r>
      <w:bookmarkStart w:id="2" w:name="_GoBack"/>
      <w:bookmarkEnd w:id="2"/>
    </w:p>
    <w:p w:rsidR="000231C7" w:rsidRPr="009B63B1" w:rsidRDefault="001A6139" w:rsidP="009B63B1">
      <w:pPr>
        <w:jc w:val="right"/>
        <w:rPr>
          <w:rFonts w:ascii="Arial" w:hAnsi="Arial" w:cs="Arial"/>
          <w:b/>
          <w:sz w:val="18"/>
          <w:szCs w:val="18"/>
        </w:rPr>
      </w:pPr>
      <w:r w:rsidRPr="009B63B1">
        <w:rPr>
          <w:rFonts w:ascii="Arial" w:hAnsi="Arial" w:cs="Arial"/>
          <w:b/>
          <w:sz w:val="18"/>
          <w:szCs w:val="18"/>
        </w:rPr>
        <w:t>О.А. Полумордвинов</w:t>
      </w:r>
    </w:p>
    <w:p w:rsidR="000231C7" w:rsidRPr="009B63B1" w:rsidRDefault="000231C7" w:rsidP="009B63B1">
      <w:pPr>
        <w:jc w:val="right"/>
        <w:rPr>
          <w:rFonts w:ascii="Arial" w:hAnsi="Arial" w:cs="Arial"/>
          <w:b/>
          <w:sz w:val="18"/>
          <w:szCs w:val="18"/>
        </w:rPr>
      </w:pPr>
    </w:p>
    <w:sectPr w:rsidR="000231C7" w:rsidRPr="009B63B1" w:rsidSect="001D7ED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139" w:rsidRDefault="001A6139">
      <w:r>
        <w:separator/>
      </w:r>
    </w:p>
  </w:endnote>
  <w:endnote w:type="continuationSeparator" w:id="0">
    <w:p w:rsidR="001A6139" w:rsidRDefault="001A6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139" w:rsidRDefault="001A6139"/>
  </w:footnote>
  <w:footnote w:type="continuationSeparator" w:id="0">
    <w:p w:rsidR="001A6139" w:rsidRDefault="001A61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944"/>
    <w:multiLevelType w:val="multilevel"/>
    <w:tmpl w:val="71986C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231C7"/>
    <w:rsid w:val="000231C7"/>
    <w:rsid w:val="001A6139"/>
    <w:rsid w:val="001D7ED6"/>
    <w:rsid w:val="001E788B"/>
    <w:rsid w:val="009B63B1"/>
    <w:rsid w:val="00AF6BE2"/>
    <w:rsid w:val="00B52BF1"/>
    <w:rsid w:val="00DE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2023-10-26T12:06:00Z</dcterms:created>
  <dcterms:modified xsi:type="dcterms:W3CDTF">2023-10-26T12:10:00Z</dcterms:modified>
</cp:coreProperties>
</file>